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619E" w14:textId="77777777" w:rsidR="0041311E" w:rsidRDefault="0041311E" w:rsidP="0041311E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- Pomoc społeczna</w:t>
      </w:r>
    </w:p>
    <w:p w14:paraId="1DE7D2A0" w14:textId="77777777" w:rsidR="0041311E" w:rsidRDefault="0041311E" w:rsidP="0041311E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61881100" w14:textId="77777777" w:rsidR="0041311E" w:rsidRDefault="0041311E" w:rsidP="0041311E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*</w:t>
      </w:r>
      <w:r>
        <w:rPr>
          <w:rFonts w:asciiTheme="minorHAnsi" w:hAnsiTheme="minorHAnsi" w:cstheme="minorHAnsi"/>
          <w:color w:val="000000" w:themeColor="text1"/>
        </w:rPr>
        <w:t>, niniejszym informuję, iż:</w:t>
      </w:r>
    </w:p>
    <w:p w14:paraId="3C0114C7" w14:textId="77777777" w:rsidR="0041311E" w:rsidRDefault="0041311E" w:rsidP="0041311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1086DFBA" w14:textId="598A89A1" w:rsidR="0041311E" w:rsidRDefault="0041311E" w:rsidP="0041311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>Administratorem Państwa danych osobowyc</w:t>
      </w:r>
      <w:r w:rsidRPr="007274EF">
        <w:rPr>
          <w:rFonts w:asciiTheme="minorHAnsi" w:hAnsiTheme="minorHAnsi" w:cstheme="minorHAnsi"/>
          <w:color w:val="000000" w:themeColor="text1"/>
        </w:rPr>
        <w:t xml:space="preserve">h jest: </w:t>
      </w:r>
      <w:r w:rsidR="00BB6483">
        <w:rPr>
          <w:rFonts w:asciiTheme="minorHAnsi" w:hAnsiTheme="minorHAnsi" w:cstheme="minorHAnsi"/>
          <w:color w:val="000000" w:themeColor="text1"/>
        </w:rPr>
        <w:t xml:space="preserve">Miejski </w:t>
      </w:r>
      <w:r w:rsidR="00BB6483">
        <w:rPr>
          <w:rFonts w:asciiTheme="minorHAnsi" w:hAnsiTheme="minorHAnsi" w:cstheme="minorHAnsi"/>
          <w:color w:val="0D0D0D" w:themeColor="text1" w:themeTint="F2"/>
        </w:rPr>
        <w:t>Ośrodek Pomocy Społecznej</w:t>
      </w:r>
      <w:r w:rsidR="00BB6483">
        <w:rPr>
          <w:rFonts w:asciiTheme="minorHAnsi" w:hAnsiTheme="minorHAnsi" w:cstheme="minorHAnsi"/>
          <w:color w:val="0D0D0D" w:themeColor="text1" w:themeTint="F2"/>
        </w:rPr>
        <w:br/>
        <w:t>w Nałęczowie, ul. Spółdzielcza 17 A, 24-150 Nałęczów</w:t>
      </w:r>
      <w:r w:rsidRPr="007274EF">
        <w:rPr>
          <w:rFonts w:asciiTheme="minorHAnsi" w:hAnsiTheme="minorHAnsi" w:cstheme="minorHAnsi"/>
          <w:color w:val="000000" w:themeColor="text1"/>
        </w:rPr>
        <w:t>.</w:t>
      </w:r>
    </w:p>
    <w:p w14:paraId="21419659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6C319B83" w14:textId="41483C4D" w:rsidR="0041311E" w:rsidRDefault="0041311E" w:rsidP="0041311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Administrator powołał Inspektora Ochrony Danych</w:t>
      </w:r>
      <w:r w:rsidR="00F90A20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F90A20">
        <w:rPr>
          <w:rFonts w:asciiTheme="minorHAnsi" w:hAnsiTheme="minorHAnsi" w:cstheme="minorHAnsi"/>
          <w:i/>
          <w:color w:val="000000" w:themeColor="text1"/>
        </w:rPr>
        <w:t>iod@naleczow.pl</w:t>
      </w:r>
    </w:p>
    <w:p w14:paraId="4627DFDC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02C3CAB9" w14:textId="77777777" w:rsidR="0041311E" w:rsidRDefault="0041311E" w:rsidP="0041311E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będą przetwarzane w celu wykonywania obowiązków prawnych, polegających na udzielaniu wsparcia dla osób uprawnionych do otrzymywania świadczeń,</w:t>
      </w:r>
      <w:r>
        <w:rPr>
          <w:rFonts w:asciiTheme="minorHAnsi" w:hAnsiTheme="minorHAnsi" w:cstheme="minorHAnsi"/>
          <w:color w:val="000000" w:themeColor="text1"/>
        </w:rPr>
        <w:br/>
        <w:t>a wynikających z ustawy z dnia 12 marca 2004 r. o pomocy społecznej, dalej, jako: „ustawa”, jak również wydanych na jej podstawie aktów wykonawczych oraz zgodnie</w:t>
      </w:r>
      <w:r>
        <w:rPr>
          <w:rFonts w:asciiTheme="minorHAnsi" w:hAnsiTheme="minorHAnsi" w:cstheme="minorHAnsi"/>
          <w:color w:val="000000" w:themeColor="text1"/>
        </w:rPr>
        <w:br/>
        <w:t>z pozostałymi przepisami powszechnie obowiązującego prawa (podstawa prawna – art. 6 ust. 1 lit. c RODO, art. 9 ust. 2 lit. b RODO).</w:t>
      </w:r>
    </w:p>
    <w:p w14:paraId="2C44DFD8" w14:textId="77777777" w:rsidR="0041311E" w:rsidRDefault="0041311E" w:rsidP="0041311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94C23A1" w14:textId="77777777" w:rsidR="0041311E" w:rsidRDefault="0041311E" w:rsidP="004131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28FFD73E" w14:textId="77777777" w:rsidR="0041311E" w:rsidRDefault="0041311E" w:rsidP="0041311E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>osobowych niezbędnych do realizacji celów wynikających z ustawy, do którego przetwarzania upoważniony jest Administrator danych, został szczegółowo wskazany</w:t>
      </w:r>
      <w:r>
        <w:rPr>
          <w:rFonts w:asciiTheme="minorHAnsi" w:hAnsiTheme="minorHAnsi" w:cstheme="minorHAnsi"/>
          <w:color w:val="0D0D0D" w:themeColor="text1" w:themeTint="F2"/>
        </w:rPr>
        <w:br/>
        <w:t xml:space="preserve">w treści 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art. 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23 a ustawy oraz w aktach wykonawczych, wydanych na jej podstawie.</w:t>
      </w:r>
    </w:p>
    <w:p w14:paraId="79F133BF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Pani/Pana danych osobowych będą</w:t>
      </w:r>
    </w:p>
    <w:p w14:paraId="355B1881" w14:textId="77777777" w:rsidR="0041311E" w:rsidRDefault="0041311E" w:rsidP="0041311E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sprawiedliwości).</w:t>
      </w:r>
    </w:p>
    <w:p w14:paraId="02C7D8EB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47D970DC" w14:textId="77777777" w:rsidR="0041311E" w:rsidRDefault="0041311E" w:rsidP="0041311E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ustawy, a także po jego zakończeniu przez okres wynikający z Jednolitego Rzeczowego Wykazu Akt, w także w celu/celach:</w:t>
      </w:r>
    </w:p>
    <w:p w14:paraId="7BCB7852" w14:textId="77777777" w:rsidR="0041311E" w:rsidRDefault="0041311E" w:rsidP="004131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47D3CECF" w14:textId="77777777" w:rsidR="0041311E" w:rsidRDefault="0041311E" w:rsidP="0041311E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statystycznych i archiwizacyjnych.</w:t>
      </w:r>
    </w:p>
    <w:p w14:paraId="23B1C021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75247F29" w14:textId="77777777" w:rsidR="0041311E" w:rsidRDefault="0041311E" w:rsidP="0041311E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142F4B8C" w14:textId="77777777" w:rsidR="0041311E" w:rsidRDefault="0041311E" w:rsidP="00413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7571F2E0" w14:textId="77777777" w:rsidR="0041311E" w:rsidRDefault="0041311E" w:rsidP="00413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2F7F8458" w14:textId="77777777" w:rsidR="0041311E" w:rsidRDefault="0041311E" w:rsidP="00413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4A04FF4E" w14:textId="77777777" w:rsidR="0041311E" w:rsidRDefault="0041311E" w:rsidP="00413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wniesienia skargi do Prezesa Urzędu Ochrony Danych Osobowych, adres: ul. Stawki 2,</w:t>
      </w:r>
      <w:r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RODO.</w:t>
      </w:r>
    </w:p>
    <w:p w14:paraId="3CC33D49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2912ED37" w14:textId="77777777" w:rsidR="0041311E" w:rsidRDefault="0041311E" w:rsidP="0041311E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>
        <w:rPr>
          <w:rFonts w:asciiTheme="minorHAnsi" w:hAnsiTheme="minorHAnsi" w:cstheme="minorHAnsi"/>
          <w:color w:val="0D0D0D" w:themeColor="text1" w:themeTint="F2"/>
        </w:rPr>
        <w:t>ze świadczeń oraz uprawnień</w:t>
      </w:r>
      <w:r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6232CB3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1E76A114" w14:textId="77777777" w:rsidR="0041311E" w:rsidRDefault="0041311E" w:rsidP="0041311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480E2BC5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62B2048C" w14:textId="77777777" w:rsidR="0041311E" w:rsidRDefault="0041311E" w:rsidP="0041311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626562D9" w14:textId="77777777" w:rsidR="0041311E" w:rsidRDefault="0041311E" w:rsidP="0041311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668DFF90" w14:textId="77777777" w:rsidR="0041311E" w:rsidRDefault="0041311E" w:rsidP="004131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70922441" w14:textId="77777777" w:rsidR="0041311E" w:rsidRDefault="0041311E" w:rsidP="0041311E">
      <w:pPr>
        <w:spacing w:after="0"/>
        <w:jc w:val="right"/>
      </w:pPr>
    </w:p>
    <w:p w14:paraId="3185D5DD" w14:textId="77777777" w:rsidR="0041311E" w:rsidRDefault="0041311E" w:rsidP="0041311E">
      <w:pPr>
        <w:spacing w:after="0"/>
        <w:jc w:val="right"/>
      </w:pPr>
    </w:p>
    <w:p w14:paraId="55DF9CBA" w14:textId="73E9056F" w:rsidR="00242EB1" w:rsidRPr="0041311E" w:rsidRDefault="00242EB1" w:rsidP="0041311E"/>
    <w:sectPr w:rsidR="00242EB1" w:rsidRPr="0041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F174FA7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12358F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233185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845677">
    <w:abstractNumId w:val="3"/>
  </w:num>
  <w:num w:numId="3" w16cid:durableId="171522770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493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5155599">
    <w:abstractNumId w:val="5"/>
  </w:num>
  <w:num w:numId="6" w16cid:durableId="1748074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A84"/>
    <w:rsid w:val="00201F30"/>
    <w:rsid w:val="00242EB1"/>
    <w:rsid w:val="0041311E"/>
    <w:rsid w:val="007D09FF"/>
    <w:rsid w:val="00966A84"/>
    <w:rsid w:val="00AD6456"/>
    <w:rsid w:val="00BB6483"/>
    <w:rsid w:val="00CF05A8"/>
    <w:rsid w:val="00F05549"/>
    <w:rsid w:val="00F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EDF2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A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Sebastian Wnuk</cp:lastModifiedBy>
  <cp:revision>8</cp:revision>
  <dcterms:created xsi:type="dcterms:W3CDTF">2018-08-24T05:54:00Z</dcterms:created>
  <dcterms:modified xsi:type="dcterms:W3CDTF">2022-08-04T12:37:00Z</dcterms:modified>
</cp:coreProperties>
</file>